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D2" w:rsidRPr="008967D2" w:rsidRDefault="004E250B" w:rsidP="008967D2">
      <w:pPr>
        <w:bidi w:val="0"/>
        <w:spacing w:after="0" w:line="336" w:lineRule="atLeast"/>
        <w:jc w:val="center"/>
        <w:rPr>
          <w:rFonts w:ascii="Arial" w:eastAsia="Times New Roman" w:hAnsi="Arial" w:cs="Arial"/>
          <w:b/>
          <w:bCs/>
          <w:color w:val="333333"/>
          <w:sz w:val="23"/>
          <w:szCs w:val="23"/>
          <w:lang w:val="en"/>
        </w:rPr>
      </w:pPr>
      <w:r w:rsidRPr="00E317B4">
        <w:rPr>
          <w:rFonts w:ascii="Arial" w:eastAsia="Times New Roman" w:hAnsi="Arial" w:cs="Arial"/>
          <w:b/>
          <w:bCs/>
          <w:color w:val="76923C" w:themeColor="accent3" w:themeShade="BF"/>
          <w:sz w:val="36"/>
          <w:szCs w:val="36"/>
          <w:lang w:val="en"/>
        </w:rPr>
        <w:t>GREEN LIFE GROUP</w:t>
      </w:r>
      <w:r w:rsidRPr="00E317B4">
        <w:rPr>
          <w:rFonts w:ascii="Arial" w:eastAsia="Times New Roman" w:hAnsi="Arial" w:cs="Arial"/>
          <w:b/>
          <w:bCs/>
          <w:color w:val="76923C" w:themeColor="accent3" w:themeShade="BF"/>
          <w:sz w:val="23"/>
          <w:szCs w:val="23"/>
          <w:lang w:val="en"/>
        </w:rPr>
        <w:t xml:space="preserve"> </w:t>
      </w:r>
      <w:r w:rsidR="008967D2" w:rsidRPr="008967D2">
        <w:rPr>
          <w:rFonts w:ascii="Arial" w:eastAsia="Times New Roman" w:hAnsi="Arial" w:cs="Arial"/>
          <w:b/>
          <w:bCs/>
          <w:color w:val="333333"/>
          <w:sz w:val="23"/>
          <w:szCs w:val="23"/>
          <w:lang w:val="en"/>
        </w:rPr>
        <w:br/>
      </w:r>
      <w:proofErr w:type="spellStart"/>
      <w:r w:rsidR="008967D2" w:rsidRPr="008967D2">
        <w:rPr>
          <w:rFonts w:ascii="Tahoma" w:eastAsia="Times New Roman" w:hAnsi="Tahoma" w:cs="Tahoma"/>
          <w:b/>
          <w:bCs/>
          <w:color w:val="2F2E2E"/>
          <w:sz w:val="23"/>
          <w:szCs w:val="23"/>
          <w:lang w:val="en"/>
        </w:rPr>
        <w:t>Techical</w:t>
      </w:r>
      <w:proofErr w:type="spellEnd"/>
      <w:r w:rsidR="008967D2" w:rsidRPr="008967D2">
        <w:rPr>
          <w:rFonts w:ascii="Tahoma" w:eastAsia="Times New Roman" w:hAnsi="Tahoma" w:cs="Tahoma"/>
          <w:b/>
          <w:bCs/>
          <w:color w:val="2F2E2E"/>
          <w:sz w:val="23"/>
          <w:szCs w:val="23"/>
          <w:lang w:val="en"/>
        </w:rPr>
        <w:t xml:space="preserve"> Data Sheet</w:t>
      </w:r>
      <w:r w:rsidR="008967D2">
        <w:rPr>
          <w:rFonts w:ascii="Arial" w:eastAsia="Times New Roman" w:hAnsi="Arial" w:cs="Arial"/>
          <w:b/>
          <w:bCs/>
          <w:color w:val="333333"/>
          <w:sz w:val="23"/>
          <w:szCs w:val="23"/>
          <w:lang w:val="en"/>
        </w:rPr>
        <w:t xml:space="preserve">  </w:t>
      </w:r>
    </w:p>
    <w:p w:rsidR="008967D2" w:rsidRDefault="008967D2" w:rsidP="008967D2">
      <w:pPr>
        <w:bidi w:val="0"/>
        <w:spacing w:after="0" w:line="336" w:lineRule="atLeast"/>
        <w:rPr>
          <w:rFonts w:ascii="Arial" w:eastAsia="Times New Roman" w:hAnsi="Arial" w:cs="Arial"/>
          <w:b/>
          <w:bCs/>
          <w:color w:val="569421"/>
          <w:sz w:val="23"/>
          <w:szCs w:val="23"/>
          <w:lang w:val="en"/>
        </w:rPr>
      </w:pPr>
      <w:r w:rsidRPr="008967D2">
        <w:rPr>
          <w:rFonts w:ascii="Arial" w:eastAsia="Times New Roman" w:hAnsi="Arial" w:cs="Arial"/>
          <w:color w:val="333333"/>
          <w:sz w:val="23"/>
          <w:szCs w:val="23"/>
          <w:lang w:val="en"/>
        </w:rPr>
        <w:t>                                       </w:t>
      </w:r>
      <w:r>
        <w:rPr>
          <w:rFonts w:ascii="Arial" w:eastAsia="Times New Roman" w:hAnsi="Arial" w:cs="Arial"/>
          <w:color w:val="333333"/>
          <w:sz w:val="23"/>
          <w:szCs w:val="23"/>
          <w:lang w:val="en"/>
        </w:rPr>
        <w:t xml:space="preserve">                     </w:t>
      </w:r>
      <w:r w:rsidRPr="008967D2">
        <w:rPr>
          <w:rFonts w:ascii="Arial" w:eastAsia="Times New Roman" w:hAnsi="Arial" w:cs="Arial"/>
          <w:color w:val="333333"/>
          <w:sz w:val="23"/>
          <w:szCs w:val="23"/>
          <w:lang w:val="en"/>
        </w:rPr>
        <w:t> </w:t>
      </w:r>
      <w:r w:rsidRPr="008967D2">
        <w:rPr>
          <w:rFonts w:ascii="Arial" w:eastAsia="Times New Roman" w:hAnsi="Arial" w:cs="Arial"/>
          <w:b/>
          <w:bCs/>
          <w:color w:val="569421"/>
          <w:sz w:val="23"/>
          <w:szCs w:val="23"/>
          <w:lang w:val="en"/>
        </w:rPr>
        <w:t>  GREEN UP S</w:t>
      </w:r>
    </w:p>
    <w:p w:rsidR="008967D2" w:rsidRPr="008967D2" w:rsidRDefault="004E250B" w:rsidP="004E250B">
      <w:pPr>
        <w:bidi w:val="0"/>
        <w:spacing w:after="0" w:line="336" w:lineRule="atLeast"/>
        <w:jc w:val="center"/>
        <w:rPr>
          <w:rFonts w:ascii="Arial" w:eastAsia="Times New Roman" w:hAnsi="Arial" w:cs="Arial"/>
          <w:b/>
          <w:bCs/>
          <w:color w:val="333333"/>
          <w:sz w:val="23"/>
          <w:szCs w:val="23"/>
          <w:lang w:val="en"/>
        </w:rPr>
      </w:pPr>
      <w:r>
        <w:rPr>
          <w:rFonts w:ascii="Arial" w:eastAsia="Times New Roman" w:hAnsi="Arial" w:cs="Arial"/>
          <w:color w:val="333333"/>
          <w:sz w:val="23"/>
          <w:szCs w:val="23"/>
          <w:lang w:val="en"/>
        </w:rPr>
        <w:t xml:space="preserve">Anti-Bacterial </w:t>
      </w:r>
      <w:proofErr w:type="gramStart"/>
      <w:r>
        <w:rPr>
          <w:rFonts w:ascii="Arial" w:eastAsia="Times New Roman" w:hAnsi="Arial" w:cs="Arial"/>
          <w:color w:val="333333"/>
          <w:sz w:val="23"/>
          <w:szCs w:val="23"/>
          <w:lang w:val="en"/>
        </w:rPr>
        <w:t>powerful</w:t>
      </w:r>
      <w:r w:rsidR="008967D2" w:rsidRPr="008967D2">
        <w:rPr>
          <w:rFonts w:ascii="Arial" w:eastAsia="Times New Roman" w:hAnsi="Arial" w:cs="Arial"/>
          <w:color w:val="333333"/>
          <w:sz w:val="23"/>
          <w:szCs w:val="23"/>
          <w:lang w:val="en"/>
        </w:rPr>
        <w:t xml:space="preserve"> </w:t>
      </w:r>
      <w:r w:rsidR="008967D2">
        <w:rPr>
          <w:rFonts w:ascii="Arial" w:eastAsia="Times New Roman" w:hAnsi="Arial" w:cs="Arial"/>
          <w:color w:val="333333"/>
          <w:sz w:val="23"/>
          <w:szCs w:val="23"/>
          <w:lang w:val="en"/>
        </w:rPr>
        <w:t xml:space="preserve"> sanitizer</w:t>
      </w:r>
      <w:proofErr w:type="gramEnd"/>
      <w:r w:rsidR="008967D2">
        <w:rPr>
          <w:rFonts w:ascii="Arial" w:eastAsia="Times New Roman" w:hAnsi="Arial" w:cs="Arial"/>
          <w:color w:val="333333"/>
          <w:sz w:val="23"/>
          <w:szCs w:val="23"/>
          <w:lang w:val="en"/>
        </w:rPr>
        <w:t xml:space="preserve"> </w:t>
      </w:r>
      <w:r w:rsidR="008967D2" w:rsidRPr="008967D2">
        <w:rPr>
          <w:rFonts w:ascii="Arial" w:eastAsia="Times New Roman" w:hAnsi="Arial" w:cs="Arial"/>
          <w:color w:val="333333"/>
          <w:sz w:val="23"/>
          <w:szCs w:val="23"/>
          <w:lang w:val="en"/>
        </w:rPr>
        <w:t xml:space="preserve">cleaner  </w:t>
      </w:r>
    </w:p>
    <w:p w:rsidR="008967D2" w:rsidRPr="008967D2" w:rsidRDefault="008967D2" w:rsidP="008967D2">
      <w:pPr>
        <w:bidi w:val="0"/>
        <w:spacing w:after="0" w:line="336" w:lineRule="atLeast"/>
        <w:rPr>
          <w:rFonts w:ascii="Arial" w:eastAsia="Times New Roman" w:hAnsi="Arial" w:cs="Arial"/>
          <w:color w:val="000000"/>
          <w:sz w:val="23"/>
          <w:szCs w:val="23"/>
          <w:lang w:val="en"/>
        </w:rPr>
      </w:pPr>
    </w:p>
    <w:p w:rsidR="008967D2" w:rsidRPr="008967D2" w:rsidRDefault="008967D2" w:rsidP="008967D2">
      <w:pPr>
        <w:bidi w:val="0"/>
        <w:spacing w:before="100" w:beforeAutospacing="1" w:after="100" w:afterAutospacing="1" w:line="336" w:lineRule="atLeast"/>
        <w:outlineLvl w:val="2"/>
        <w:rPr>
          <w:rFonts w:ascii="Arial" w:eastAsia="Times New Roman" w:hAnsi="Arial" w:cs="Arial"/>
          <w:color w:val="000000"/>
          <w:sz w:val="35"/>
          <w:szCs w:val="35"/>
          <w:lang w:val="en"/>
        </w:rPr>
      </w:pPr>
      <w:r w:rsidRPr="008967D2">
        <w:rPr>
          <w:rFonts w:ascii="Arial" w:eastAsia="Times New Roman" w:hAnsi="Arial" w:cs="Arial"/>
          <w:b/>
          <w:bCs/>
          <w:color w:val="569421"/>
          <w:sz w:val="35"/>
          <w:szCs w:val="35"/>
          <w:u w:val="single"/>
          <w:lang w:val="en"/>
        </w:rPr>
        <w:t>DESCTIPYION</w:t>
      </w:r>
    </w:p>
    <w:p w:rsidR="008967D2" w:rsidRPr="008967D2" w:rsidRDefault="008967D2" w:rsidP="008967D2">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GREEN UP S is a, water based sanitizer, which contains a strong bactericide it is a versatile cleaning agent for hospitals, clinics, food preparation areas and more.   It is effective against a wide range of bacteria's, microorganisms including Gram positive/negative bacteria, pathogenic food related bacteria, yeasts and fungi.</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GREEN UP S is a </w:t>
      </w:r>
      <w:proofErr w:type="spellStart"/>
      <w:proofErr w:type="gramStart"/>
      <w:r w:rsidRPr="008967D2">
        <w:rPr>
          <w:rFonts w:ascii="Arial" w:eastAsia="Times New Roman" w:hAnsi="Arial" w:cs="Arial"/>
          <w:color w:val="333333"/>
          <w:sz w:val="23"/>
          <w:szCs w:val="23"/>
          <w:lang w:val="en"/>
        </w:rPr>
        <w:t>non</w:t>
      </w:r>
      <w:proofErr w:type="gramEnd"/>
      <w:r w:rsidRPr="008967D2">
        <w:rPr>
          <w:rFonts w:ascii="Arial" w:eastAsia="Times New Roman" w:hAnsi="Arial" w:cs="Arial"/>
          <w:color w:val="333333"/>
          <w:sz w:val="23"/>
          <w:szCs w:val="23"/>
          <w:lang w:val="en"/>
        </w:rPr>
        <w:t xml:space="preserve"> tainting</w:t>
      </w:r>
      <w:proofErr w:type="spellEnd"/>
      <w:r w:rsidRPr="008967D2">
        <w:rPr>
          <w:rFonts w:ascii="Arial" w:eastAsia="Times New Roman" w:hAnsi="Arial" w:cs="Arial"/>
          <w:color w:val="333333"/>
          <w:sz w:val="23"/>
          <w:szCs w:val="23"/>
          <w:lang w:val="en"/>
        </w:rPr>
        <w:t>, free rinsing, streak free, cleaner for hospital environments, where the sterili</w:t>
      </w:r>
      <w:r w:rsidR="004E250B">
        <w:rPr>
          <w:rFonts w:ascii="Arial" w:eastAsia="Times New Roman" w:hAnsi="Arial" w:cs="Arial"/>
          <w:color w:val="333333"/>
          <w:sz w:val="23"/>
          <w:szCs w:val="23"/>
          <w:lang w:val="en"/>
        </w:rPr>
        <w:t>z</w:t>
      </w:r>
      <w:r w:rsidRPr="008967D2">
        <w:rPr>
          <w:rFonts w:ascii="Arial" w:eastAsia="Times New Roman" w:hAnsi="Arial" w:cs="Arial"/>
          <w:color w:val="333333"/>
          <w:sz w:val="23"/>
          <w:szCs w:val="23"/>
          <w:lang w:val="en"/>
        </w:rPr>
        <w:t xml:space="preserve">ation of surfaces is required. Effective as a </w:t>
      </w:r>
      <w:proofErr w:type="gramStart"/>
      <w:r w:rsidRPr="008967D2">
        <w:rPr>
          <w:rFonts w:ascii="Arial" w:eastAsia="Times New Roman" w:hAnsi="Arial" w:cs="Arial"/>
          <w:color w:val="333333"/>
          <w:sz w:val="23"/>
          <w:szCs w:val="23"/>
          <w:lang w:val="en"/>
        </w:rPr>
        <w:t>cleaner  and</w:t>
      </w:r>
      <w:proofErr w:type="gramEnd"/>
      <w:r w:rsidRPr="008967D2">
        <w:rPr>
          <w:rFonts w:ascii="Arial" w:eastAsia="Times New Roman" w:hAnsi="Arial" w:cs="Arial"/>
          <w:color w:val="333333"/>
          <w:sz w:val="23"/>
          <w:szCs w:val="23"/>
          <w:lang w:val="en"/>
        </w:rPr>
        <w:t xml:space="preserve"> disinfectant agent in Food Industry.</w:t>
      </w:r>
    </w:p>
    <w:p w:rsidR="008967D2" w:rsidRPr="008967D2" w:rsidRDefault="008967D2" w:rsidP="008967D2">
      <w:pPr>
        <w:bidi w:val="0"/>
        <w:spacing w:after="0" w:line="336" w:lineRule="atLeast"/>
        <w:rPr>
          <w:rFonts w:ascii="Arial" w:eastAsia="Times New Roman" w:hAnsi="Arial" w:cs="Arial"/>
          <w:b/>
          <w:bCs/>
          <w:color w:val="333333"/>
          <w:sz w:val="23"/>
          <w:szCs w:val="23"/>
          <w:lang w:val="en"/>
        </w:rPr>
      </w:pPr>
      <w:proofErr w:type="gramStart"/>
      <w:r w:rsidRPr="008967D2">
        <w:rPr>
          <w:rFonts w:ascii="Arial" w:eastAsia="Times New Roman" w:hAnsi="Arial" w:cs="Arial"/>
          <w:color w:val="333333"/>
          <w:sz w:val="23"/>
          <w:szCs w:val="23"/>
          <w:lang w:val="en"/>
        </w:rPr>
        <w:t>Can be used to cleaning water equipment's, air-conditioning units and many more cleaning applications.</w:t>
      </w:r>
      <w:proofErr w:type="gramEnd"/>
    </w:p>
    <w:p w:rsidR="008967D2" w:rsidRPr="008967D2" w:rsidRDefault="008967D2" w:rsidP="008967D2">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GREEN UP S Is made from renewable raw materials –glucose derived from corn, and fatty alcohols from coconut and palm kernel oils due to its natural chemistry,</w:t>
      </w:r>
    </w:p>
    <w:p w:rsidR="008967D2" w:rsidRPr="008967D2" w:rsidRDefault="008967D2" w:rsidP="008967D2">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This product is very mild, low in toxicity and readily Biodegradable       </w:t>
      </w:r>
    </w:p>
    <w:p w:rsidR="008967D2" w:rsidRPr="008967D2" w:rsidRDefault="008967D2" w:rsidP="008967D2">
      <w:pPr>
        <w:bidi w:val="0"/>
        <w:spacing w:before="100" w:beforeAutospacing="1" w:after="100" w:afterAutospacing="1" w:line="336" w:lineRule="atLeast"/>
        <w:rPr>
          <w:rFonts w:ascii="Arial" w:eastAsia="Times New Roman" w:hAnsi="Arial" w:cs="Arial"/>
          <w:b/>
          <w:bCs/>
          <w:color w:val="333333"/>
          <w:sz w:val="30"/>
          <w:szCs w:val="30"/>
          <w:lang w:val="en"/>
        </w:rPr>
      </w:pPr>
      <w:r w:rsidRPr="008967D2">
        <w:rPr>
          <w:rFonts w:ascii="Arial" w:eastAsia="Times New Roman" w:hAnsi="Arial" w:cs="Arial"/>
          <w:b/>
          <w:bCs/>
          <w:color w:val="569421"/>
          <w:sz w:val="30"/>
          <w:szCs w:val="30"/>
          <w:u w:val="single"/>
          <w:lang w:val="en"/>
        </w:rPr>
        <w:t xml:space="preserve">SUMMARY OF BENEFITS </w:t>
      </w:r>
    </w:p>
    <w:p w:rsidR="008967D2" w:rsidRPr="008967D2" w:rsidRDefault="008967D2" w:rsidP="008967D2">
      <w:pPr>
        <w:numPr>
          <w:ilvl w:val="0"/>
          <w:numId w:val="1"/>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WATER BASED  SANITIZER</w:t>
      </w:r>
    </w:p>
    <w:p w:rsidR="008967D2" w:rsidRPr="008967D2" w:rsidRDefault="008967D2" w:rsidP="008967D2">
      <w:pPr>
        <w:numPr>
          <w:ilvl w:val="0"/>
          <w:numId w:val="1"/>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FOOD SAFE</w:t>
      </w:r>
    </w:p>
    <w:p w:rsidR="008967D2" w:rsidRPr="008967D2" w:rsidRDefault="008967D2" w:rsidP="008967D2">
      <w:pPr>
        <w:numPr>
          <w:ilvl w:val="0"/>
          <w:numId w:val="2"/>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NOT DANGEROUS FOR PEOPLE</w:t>
      </w:r>
    </w:p>
    <w:p w:rsidR="008967D2" w:rsidRPr="008967D2" w:rsidRDefault="008967D2" w:rsidP="008967D2">
      <w:pPr>
        <w:numPr>
          <w:ilvl w:val="0"/>
          <w:numId w:val="2"/>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NOT HURM THE INVIROMENT </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NON TAINTING</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CLEANER AND STERILISER COMBINED</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NON FLAMMABLE</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DOES NOT DISCHARGE  TOXIC GAS OR SYNTHETICS  SMELL</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DOES NOT RISK THE  BREATHING WAY</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DOES NOT LEAVE MARKS ON SKIN OR  SKIN</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Kill WIDE RANGE OF MICROORGANISM'S  AND  BACTERIA'S</w:t>
      </w:r>
    </w:p>
    <w:p w:rsidR="008967D2" w:rsidRPr="008967D2" w:rsidRDefault="008967D2" w:rsidP="008967D2">
      <w:pPr>
        <w:numPr>
          <w:ilvl w:val="0"/>
          <w:numId w:val="3"/>
        </w:numPr>
        <w:bidi w:val="0"/>
        <w:spacing w:after="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 DOES NOT ATTACKING THE SURFACE, INCLUDING PLASTICK RUBBER AND STAINLESS STEEL.</w:t>
      </w:r>
    </w:p>
    <w:p w:rsidR="008967D2" w:rsidRPr="008967D2" w:rsidRDefault="008967D2" w:rsidP="008967D2">
      <w:pPr>
        <w:bidi w:val="0"/>
        <w:spacing w:before="100" w:beforeAutospacing="1" w:after="100" w:afterAutospacing="1" w:line="336" w:lineRule="atLeast"/>
        <w:ind w:left="720"/>
        <w:rPr>
          <w:rFonts w:ascii="Arial" w:eastAsia="Times New Roman" w:hAnsi="Arial" w:cs="Arial"/>
          <w:b/>
          <w:bCs/>
          <w:color w:val="333333"/>
          <w:sz w:val="35"/>
          <w:szCs w:val="35"/>
          <w:lang w:val="en"/>
        </w:rPr>
      </w:pPr>
      <w:r w:rsidRPr="008967D2">
        <w:rPr>
          <w:rFonts w:ascii="Arial" w:eastAsia="Times New Roman" w:hAnsi="Arial" w:cs="Arial"/>
          <w:b/>
          <w:bCs/>
          <w:color w:val="569421"/>
          <w:sz w:val="35"/>
          <w:szCs w:val="35"/>
          <w:u w:val="single"/>
          <w:lang w:val="en"/>
        </w:rPr>
        <w:t>APPLICATIONS</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Hospital and clinic  </w:t>
      </w:r>
      <w:proofErr w:type="spellStart"/>
      <w:r w:rsidRPr="008967D2">
        <w:rPr>
          <w:rFonts w:ascii="Arial" w:eastAsia="Times New Roman" w:hAnsi="Arial" w:cs="Arial"/>
          <w:b/>
          <w:bCs/>
          <w:color w:val="333333"/>
          <w:sz w:val="23"/>
          <w:szCs w:val="23"/>
          <w:lang w:val="en"/>
        </w:rPr>
        <w:t>sterilisation</w:t>
      </w:r>
      <w:proofErr w:type="spellEnd"/>
      <w:r w:rsidRPr="008967D2">
        <w:rPr>
          <w:rFonts w:ascii="Arial" w:eastAsia="Times New Roman" w:hAnsi="Arial" w:cs="Arial"/>
          <w:b/>
          <w:bCs/>
          <w:color w:val="333333"/>
          <w:sz w:val="23"/>
          <w:szCs w:val="23"/>
          <w:lang w:val="en"/>
        </w:rPr>
        <w:t>  cleaning</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 xml:space="preserve">Food area </w:t>
      </w:r>
      <w:proofErr w:type="spellStart"/>
      <w:r w:rsidRPr="008967D2">
        <w:rPr>
          <w:rFonts w:ascii="Arial" w:eastAsia="Times New Roman" w:hAnsi="Arial" w:cs="Arial"/>
          <w:b/>
          <w:bCs/>
          <w:color w:val="333333"/>
          <w:sz w:val="23"/>
          <w:szCs w:val="23"/>
          <w:lang w:val="en"/>
        </w:rPr>
        <w:t>sterilisation</w:t>
      </w:r>
      <w:proofErr w:type="spellEnd"/>
      <w:r w:rsidRPr="008967D2">
        <w:rPr>
          <w:rFonts w:ascii="Arial" w:eastAsia="Times New Roman" w:hAnsi="Arial" w:cs="Arial"/>
          <w:b/>
          <w:bCs/>
          <w:color w:val="333333"/>
          <w:sz w:val="23"/>
          <w:szCs w:val="23"/>
          <w:lang w:val="en"/>
        </w:rPr>
        <w:t xml:space="preserve"> cleaning</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 xml:space="preserve">Canalization  </w:t>
      </w:r>
      <w:proofErr w:type="spellStart"/>
      <w:r w:rsidRPr="008967D2">
        <w:rPr>
          <w:rFonts w:ascii="Arial" w:eastAsia="Times New Roman" w:hAnsi="Arial" w:cs="Arial"/>
          <w:b/>
          <w:bCs/>
          <w:color w:val="333333"/>
          <w:sz w:val="23"/>
          <w:szCs w:val="23"/>
          <w:lang w:val="en"/>
        </w:rPr>
        <w:t>sterilisation</w:t>
      </w:r>
      <w:proofErr w:type="spellEnd"/>
      <w:r w:rsidRPr="008967D2">
        <w:rPr>
          <w:rFonts w:ascii="Arial" w:eastAsia="Times New Roman" w:hAnsi="Arial" w:cs="Arial"/>
          <w:b/>
          <w:bCs/>
          <w:color w:val="333333"/>
          <w:sz w:val="23"/>
          <w:szCs w:val="23"/>
          <w:lang w:val="en"/>
        </w:rPr>
        <w:t xml:space="preserve"> cleaning</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 xml:space="preserve">Closet </w:t>
      </w:r>
      <w:proofErr w:type="spellStart"/>
      <w:r w:rsidRPr="008967D2">
        <w:rPr>
          <w:rFonts w:ascii="Arial" w:eastAsia="Times New Roman" w:hAnsi="Arial" w:cs="Arial"/>
          <w:b/>
          <w:bCs/>
          <w:color w:val="333333"/>
          <w:sz w:val="23"/>
          <w:szCs w:val="23"/>
          <w:lang w:val="en"/>
        </w:rPr>
        <w:t>sterilisation</w:t>
      </w:r>
      <w:proofErr w:type="spellEnd"/>
      <w:r w:rsidRPr="008967D2">
        <w:rPr>
          <w:rFonts w:ascii="Arial" w:eastAsia="Times New Roman" w:hAnsi="Arial" w:cs="Arial"/>
          <w:b/>
          <w:bCs/>
          <w:color w:val="333333"/>
          <w:sz w:val="23"/>
          <w:szCs w:val="23"/>
          <w:lang w:val="en"/>
        </w:rPr>
        <w:t xml:space="preserve"> cleaning</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Water equipment's</w:t>
      </w:r>
    </w:p>
    <w:p w:rsidR="008967D2" w:rsidRPr="008967D2" w:rsidRDefault="008967D2" w:rsidP="008967D2">
      <w:pPr>
        <w:numPr>
          <w:ilvl w:val="0"/>
          <w:numId w:val="3"/>
        </w:num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b/>
          <w:bCs/>
          <w:color w:val="333333"/>
          <w:sz w:val="23"/>
          <w:szCs w:val="23"/>
          <w:lang w:val="en"/>
        </w:rPr>
        <w:t>Garbage and  dunghill equipment  </w:t>
      </w:r>
    </w:p>
    <w:p w:rsidR="00E317B4" w:rsidRPr="00E317B4" w:rsidRDefault="00E317B4" w:rsidP="00E317B4">
      <w:pPr>
        <w:bidi w:val="0"/>
        <w:spacing w:after="0" w:line="336" w:lineRule="atLeast"/>
        <w:ind w:left="360"/>
        <w:jc w:val="center"/>
        <w:rPr>
          <w:rFonts w:ascii="Arial" w:eastAsia="Times New Roman" w:hAnsi="Arial" w:cs="Arial"/>
          <w:b/>
          <w:bCs/>
          <w:color w:val="333333"/>
          <w:sz w:val="23"/>
          <w:szCs w:val="23"/>
          <w:lang w:val="en"/>
        </w:rPr>
      </w:pPr>
      <w:r w:rsidRPr="00E317B4">
        <w:rPr>
          <w:rFonts w:ascii="Arial" w:eastAsia="Times New Roman" w:hAnsi="Arial" w:cs="Arial"/>
          <w:b/>
          <w:bCs/>
          <w:color w:val="76923C" w:themeColor="accent3" w:themeShade="BF"/>
          <w:sz w:val="36"/>
          <w:szCs w:val="36"/>
          <w:lang w:val="en"/>
        </w:rPr>
        <w:lastRenderedPageBreak/>
        <w:t>GREEN LIFE GROUP</w:t>
      </w:r>
      <w:r w:rsidRPr="00E317B4">
        <w:rPr>
          <w:rFonts w:ascii="Arial" w:eastAsia="Times New Roman" w:hAnsi="Arial" w:cs="Arial"/>
          <w:b/>
          <w:bCs/>
          <w:color w:val="76923C" w:themeColor="accent3" w:themeShade="BF"/>
          <w:sz w:val="23"/>
          <w:szCs w:val="23"/>
          <w:lang w:val="en"/>
        </w:rPr>
        <w:t xml:space="preserve"> </w:t>
      </w:r>
      <w:r w:rsidRPr="00E317B4">
        <w:rPr>
          <w:rFonts w:ascii="Arial" w:eastAsia="Times New Roman" w:hAnsi="Arial" w:cs="Arial"/>
          <w:b/>
          <w:bCs/>
          <w:color w:val="333333"/>
          <w:sz w:val="23"/>
          <w:szCs w:val="23"/>
          <w:lang w:val="en"/>
        </w:rPr>
        <w:br/>
      </w:r>
      <w:proofErr w:type="spellStart"/>
      <w:r w:rsidRPr="00E317B4">
        <w:rPr>
          <w:rFonts w:ascii="Tahoma" w:eastAsia="Times New Roman" w:hAnsi="Tahoma" w:cs="Tahoma"/>
          <w:b/>
          <w:bCs/>
          <w:color w:val="2F2E2E"/>
          <w:sz w:val="23"/>
          <w:szCs w:val="23"/>
          <w:lang w:val="en"/>
        </w:rPr>
        <w:t>Techical</w:t>
      </w:r>
      <w:proofErr w:type="spellEnd"/>
      <w:r w:rsidRPr="00E317B4">
        <w:rPr>
          <w:rFonts w:ascii="Tahoma" w:eastAsia="Times New Roman" w:hAnsi="Tahoma" w:cs="Tahoma"/>
          <w:b/>
          <w:bCs/>
          <w:color w:val="2F2E2E"/>
          <w:sz w:val="23"/>
          <w:szCs w:val="23"/>
          <w:lang w:val="en"/>
        </w:rPr>
        <w:t xml:space="preserve"> Data Sheet</w:t>
      </w:r>
      <w:r w:rsidRPr="00E317B4">
        <w:rPr>
          <w:rFonts w:ascii="Arial" w:eastAsia="Times New Roman" w:hAnsi="Arial" w:cs="Arial"/>
          <w:b/>
          <w:bCs/>
          <w:color w:val="333333"/>
          <w:sz w:val="23"/>
          <w:szCs w:val="23"/>
          <w:lang w:val="en"/>
        </w:rPr>
        <w:t xml:space="preserve">  </w:t>
      </w:r>
    </w:p>
    <w:p w:rsidR="00E317B4" w:rsidRDefault="00E317B4" w:rsidP="00E317B4">
      <w:pPr>
        <w:bidi w:val="0"/>
        <w:spacing w:after="0" w:line="336" w:lineRule="atLeast"/>
        <w:ind w:left="360"/>
        <w:rPr>
          <w:rFonts w:ascii="Arial" w:eastAsia="Times New Roman" w:hAnsi="Arial" w:cs="Arial"/>
          <w:b/>
          <w:bCs/>
          <w:color w:val="569421"/>
          <w:sz w:val="23"/>
          <w:szCs w:val="23"/>
          <w:lang w:val="en"/>
        </w:rPr>
      </w:pPr>
      <w:r w:rsidRPr="00E317B4">
        <w:rPr>
          <w:rFonts w:ascii="Arial" w:eastAsia="Times New Roman" w:hAnsi="Arial" w:cs="Arial"/>
          <w:color w:val="333333"/>
          <w:sz w:val="23"/>
          <w:szCs w:val="23"/>
          <w:lang w:val="en"/>
        </w:rPr>
        <w:t>                                                          </w:t>
      </w:r>
      <w:r w:rsidRPr="00E317B4">
        <w:rPr>
          <w:rFonts w:ascii="Arial" w:eastAsia="Times New Roman" w:hAnsi="Arial" w:cs="Arial"/>
          <w:b/>
          <w:bCs/>
          <w:color w:val="569421"/>
          <w:sz w:val="23"/>
          <w:szCs w:val="23"/>
          <w:lang w:val="en"/>
        </w:rPr>
        <w:t>  GREEN UP S</w:t>
      </w:r>
    </w:p>
    <w:p w:rsidR="00E317B4" w:rsidRPr="00E317B4" w:rsidRDefault="00E317B4" w:rsidP="00E317B4">
      <w:pPr>
        <w:bidi w:val="0"/>
        <w:spacing w:after="0" w:line="336" w:lineRule="atLeast"/>
        <w:ind w:left="360"/>
        <w:jc w:val="center"/>
        <w:rPr>
          <w:rFonts w:ascii="Arial" w:eastAsia="Times New Roman" w:hAnsi="Arial" w:cs="Arial"/>
          <w:b/>
          <w:bCs/>
          <w:color w:val="569421"/>
          <w:lang w:val="en"/>
        </w:rPr>
      </w:pPr>
      <w:r w:rsidRPr="00E317B4">
        <w:rPr>
          <w:rFonts w:ascii="Arial" w:eastAsia="Times New Roman" w:hAnsi="Arial" w:cs="Arial"/>
          <w:b/>
          <w:bCs/>
          <w:lang w:val="en"/>
        </w:rPr>
        <w:t>-2-</w:t>
      </w:r>
    </w:p>
    <w:p w:rsidR="008967D2" w:rsidRPr="008967D2" w:rsidRDefault="008967D2" w:rsidP="00E317B4">
      <w:pPr>
        <w:bidi w:val="0"/>
        <w:spacing w:beforeAutospacing="1" w:after="0" w:afterAutospacing="1" w:line="336" w:lineRule="atLeast"/>
        <w:ind w:left="720"/>
        <w:rPr>
          <w:rFonts w:ascii="Arial" w:eastAsia="Times New Roman" w:hAnsi="Arial" w:cs="Arial"/>
          <w:color w:val="000000"/>
          <w:sz w:val="21"/>
          <w:szCs w:val="21"/>
          <w:lang w:val="en"/>
        </w:rPr>
      </w:pP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This product is ideal for meat and food preparation areas. It effectively removes animal fats and protein residues, whilst it’s bacteriological and free rinsing properties leave a non- contaminating and bacteria free surface.</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As this product contains an Amphoteric biocide and has been evaluated for activity according to BS</w:t>
      </w:r>
      <w:proofErr w:type="gramStart"/>
      <w:r w:rsidRPr="008967D2">
        <w:rPr>
          <w:rFonts w:ascii="Arial" w:eastAsia="Times New Roman" w:hAnsi="Arial" w:cs="Arial"/>
          <w:color w:val="333333"/>
          <w:sz w:val="23"/>
          <w:szCs w:val="23"/>
          <w:lang w:val="en"/>
        </w:rPr>
        <w:t>:6471</w:t>
      </w:r>
      <w:proofErr w:type="gramEnd"/>
      <w:r w:rsidRPr="008967D2">
        <w:rPr>
          <w:rFonts w:ascii="Arial" w:eastAsia="Times New Roman" w:hAnsi="Arial" w:cs="Arial"/>
          <w:color w:val="333333"/>
          <w:sz w:val="23"/>
          <w:szCs w:val="23"/>
          <w:lang w:val="en"/>
        </w:rPr>
        <w:t xml:space="preserve"> using </w:t>
      </w:r>
      <w:proofErr w:type="spellStart"/>
      <w:r w:rsidRPr="008967D2">
        <w:rPr>
          <w:rFonts w:ascii="Arial" w:eastAsia="Times New Roman" w:hAnsi="Arial" w:cs="Arial"/>
          <w:color w:val="333333"/>
          <w:sz w:val="23"/>
          <w:szCs w:val="23"/>
          <w:lang w:val="en"/>
        </w:rPr>
        <w:t>E.Coli</w:t>
      </w:r>
      <w:proofErr w:type="spellEnd"/>
      <w:r w:rsidRPr="008967D2">
        <w:rPr>
          <w:rFonts w:ascii="Arial" w:eastAsia="Times New Roman" w:hAnsi="Arial" w:cs="Arial"/>
          <w:color w:val="333333"/>
          <w:sz w:val="23"/>
          <w:szCs w:val="23"/>
          <w:lang w:val="en"/>
        </w:rPr>
        <w:t xml:space="preserve"> Salmonella and  Listeria as the test organism, it may also be used for cleaning agricultural vehicles which may have to enter farms and other areas where animal disease may have occurred.</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proofErr w:type="gramStart"/>
      <w:r w:rsidRPr="008967D2">
        <w:rPr>
          <w:rFonts w:ascii="Arial" w:eastAsia="Times New Roman" w:hAnsi="Arial" w:cs="Arial"/>
          <w:color w:val="333333"/>
          <w:sz w:val="23"/>
          <w:szCs w:val="23"/>
          <w:lang w:val="en"/>
        </w:rPr>
        <w:t>EN1276 ,</w:t>
      </w:r>
      <w:proofErr w:type="gramEnd"/>
      <w:r w:rsidRPr="008967D2">
        <w:rPr>
          <w:rFonts w:ascii="Arial" w:eastAsia="Times New Roman" w:hAnsi="Arial" w:cs="Arial"/>
          <w:color w:val="333333"/>
          <w:sz w:val="23"/>
          <w:szCs w:val="23"/>
          <w:lang w:val="en"/>
        </w:rPr>
        <w:t xml:space="preserve"> this is the European Standard for clearer/</w:t>
      </w:r>
      <w:proofErr w:type="spellStart"/>
      <w:r w:rsidRPr="008967D2">
        <w:rPr>
          <w:rFonts w:ascii="Arial" w:eastAsia="Times New Roman" w:hAnsi="Arial" w:cs="Arial"/>
          <w:color w:val="333333"/>
          <w:sz w:val="23"/>
          <w:szCs w:val="23"/>
          <w:lang w:val="en"/>
        </w:rPr>
        <w:t>sanitisers</w:t>
      </w:r>
      <w:proofErr w:type="spellEnd"/>
      <w:r w:rsidRPr="008967D2">
        <w:rPr>
          <w:rFonts w:ascii="Arial" w:eastAsia="Times New Roman" w:hAnsi="Arial" w:cs="Arial"/>
          <w:color w:val="333333"/>
          <w:sz w:val="23"/>
          <w:szCs w:val="23"/>
          <w:lang w:val="en"/>
        </w:rPr>
        <w:t xml:space="preserve"> and the  Green Up AB has been found to pass this test</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Green Up AB should kill MRSA which is the bug found in most hospitals</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The test organisms used in the test were:</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w:t>
      </w:r>
      <w:proofErr w:type="spellStart"/>
      <w:r w:rsidRPr="008967D2">
        <w:rPr>
          <w:rFonts w:ascii="Arial" w:eastAsia="Times New Roman" w:hAnsi="Arial" w:cs="Arial"/>
          <w:color w:val="333333"/>
          <w:sz w:val="23"/>
          <w:szCs w:val="23"/>
          <w:lang w:val="en"/>
        </w:rPr>
        <w:t>E.Coli</w:t>
      </w:r>
      <w:proofErr w:type="spellEnd"/>
      <w:r w:rsidRPr="008967D2">
        <w:rPr>
          <w:rFonts w:ascii="Arial" w:eastAsia="Times New Roman" w:hAnsi="Arial" w:cs="Arial"/>
          <w:color w:val="333333"/>
          <w:sz w:val="23"/>
          <w:szCs w:val="23"/>
          <w:lang w:val="en"/>
        </w:rPr>
        <w:t xml:space="preserve">, Pseudomonas </w:t>
      </w:r>
      <w:proofErr w:type="spellStart"/>
      <w:r w:rsidRPr="008967D2">
        <w:rPr>
          <w:rFonts w:ascii="Arial" w:eastAsia="Times New Roman" w:hAnsi="Arial" w:cs="Arial"/>
          <w:color w:val="333333"/>
          <w:sz w:val="23"/>
          <w:szCs w:val="23"/>
          <w:lang w:val="en"/>
        </w:rPr>
        <w:t>Aeruginosa</w:t>
      </w:r>
      <w:proofErr w:type="gramStart"/>
      <w:r w:rsidRPr="008967D2">
        <w:rPr>
          <w:rFonts w:ascii="Arial" w:eastAsia="Times New Roman" w:hAnsi="Arial" w:cs="Arial"/>
          <w:color w:val="333333"/>
          <w:sz w:val="23"/>
          <w:szCs w:val="23"/>
          <w:lang w:val="en"/>
        </w:rPr>
        <w:t>,Staphlococcus</w:t>
      </w:r>
      <w:proofErr w:type="spellEnd"/>
      <w:proofErr w:type="gramEnd"/>
      <w:r w:rsidRPr="008967D2">
        <w:rPr>
          <w:rFonts w:ascii="Arial" w:eastAsia="Times New Roman" w:hAnsi="Arial" w:cs="Arial"/>
          <w:color w:val="333333"/>
          <w:sz w:val="23"/>
          <w:szCs w:val="23"/>
          <w:lang w:val="en"/>
        </w:rPr>
        <w:t xml:space="preserve"> Aureus and </w:t>
      </w:r>
      <w:proofErr w:type="spellStart"/>
      <w:r w:rsidRPr="008967D2">
        <w:rPr>
          <w:rFonts w:ascii="Arial" w:eastAsia="Times New Roman" w:hAnsi="Arial" w:cs="Arial"/>
          <w:color w:val="333333"/>
          <w:sz w:val="23"/>
          <w:szCs w:val="23"/>
          <w:lang w:val="en"/>
        </w:rPr>
        <w:t>Entrococcus</w:t>
      </w:r>
      <w:proofErr w:type="spellEnd"/>
      <w:r w:rsidRPr="008967D2">
        <w:rPr>
          <w:rFonts w:ascii="Arial" w:eastAsia="Times New Roman" w:hAnsi="Arial" w:cs="Arial"/>
          <w:color w:val="333333"/>
          <w:sz w:val="23"/>
          <w:szCs w:val="23"/>
          <w:lang w:val="en"/>
        </w:rPr>
        <w:t xml:space="preserve"> </w:t>
      </w:r>
      <w:proofErr w:type="spellStart"/>
      <w:r w:rsidRPr="008967D2">
        <w:rPr>
          <w:rFonts w:ascii="Arial" w:eastAsia="Times New Roman" w:hAnsi="Arial" w:cs="Arial"/>
          <w:color w:val="333333"/>
          <w:sz w:val="23"/>
          <w:szCs w:val="23"/>
          <w:lang w:val="en"/>
        </w:rPr>
        <w:t>Hirae</w:t>
      </w:r>
      <w:proofErr w:type="spellEnd"/>
      <w:r w:rsidRPr="008967D2">
        <w:rPr>
          <w:rFonts w:ascii="Arial" w:eastAsia="Times New Roman" w:hAnsi="Arial" w:cs="Arial"/>
          <w:color w:val="333333"/>
          <w:sz w:val="23"/>
          <w:szCs w:val="23"/>
          <w:lang w:val="en"/>
        </w:rPr>
        <w:t>.</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Dilutions will depend on degree of soiling, the </w:t>
      </w:r>
      <w:proofErr w:type="spellStart"/>
      <w:r w:rsidRPr="008967D2">
        <w:rPr>
          <w:rFonts w:ascii="Arial" w:eastAsia="Times New Roman" w:hAnsi="Arial" w:cs="Arial"/>
          <w:color w:val="333333"/>
          <w:sz w:val="23"/>
          <w:szCs w:val="23"/>
          <w:lang w:val="en"/>
        </w:rPr>
        <w:t>sanitising</w:t>
      </w:r>
      <w:proofErr w:type="spellEnd"/>
      <w:r w:rsidRPr="008967D2">
        <w:rPr>
          <w:rFonts w:ascii="Arial" w:eastAsia="Times New Roman" w:hAnsi="Arial" w:cs="Arial"/>
          <w:color w:val="333333"/>
          <w:sz w:val="23"/>
          <w:szCs w:val="23"/>
          <w:lang w:val="en"/>
        </w:rPr>
        <w:t xml:space="preserve"> results required and the type of equipment used.</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GREEN UP S at a dilution of 1:1 qualifies as a sanitizer to BS</w:t>
      </w:r>
      <w:proofErr w:type="gramStart"/>
      <w:r w:rsidRPr="008967D2">
        <w:rPr>
          <w:rFonts w:ascii="Arial" w:eastAsia="Times New Roman" w:hAnsi="Arial" w:cs="Arial"/>
          <w:color w:val="333333"/>
          <w:sz w:val="23"/>
          <w:szCs w:val="23"/>
          <w:lang w:val="en"/>
        </w:rPr>
        <w:t>:6471</w:t>
      </w:r>
      <w:proofErr w:type="gramEnd"/>
      <w:r w:rsidRPr="008967D2">
        <w:rPr>
          <w:rFonts w:ascii="Arial" w:eastAsia="Times New Roman" w:hAnsi="Arial" w:cs="Arial"/>
          <w:color w:val="333333"/>
          <w:sz w:val="23"/>
          <w:szCs w:val="23"/>
          <w:lang w:val="en"/>
        </w:rPr>
        <w:t xml:space="preserve"> the product comfortably passed at a dilution of 1 :1 which is in line with the activity for the Amphoteric biocide.</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When tested according to the European Suspension Test protocol the </w:t>
      </w:r>
      <w:proofErr w:type="gramStart"/>
      <w:r w:rsidRPr="008967D2">
        <w:rPr>
          <w:rFonts w:ascii="Arial" w:eastAsia="Times New Roman" w:hAnsi="Arial" w:cs="Arial"/>
          <w:color w:val="333333"/>
          <w:sz w:val="23"/>
          <w:szCs w:val="23"/>
          <w:lang w:val="en"/>
        </w:rPr>
        <w:t>Amphoteric</w:t>
      </w:r>
      <w:proofErr w:type="gramEnd"/>
      <w:r w:rsidRPr="008967D2">
        <w:rPr>
          <w:rFonts w:ascii="Arial" w:eastAsia="Times New Roman" w:hAnsi="Arial" w:cs="Arial"/>
          <w:color w:val="333333"/>
          <w:sz w:val="23"/>
          <w:szCs w:val="23"/>
          <w:lang w:val="en"/>
        </w:rPr>
        <w:t xml:space="preserve"> biocide was shown to be very effective against Salmonella</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E Coli, Listeria, Streptococcus</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proofErr w:type="gramStart"/>
      <w:r w:rsidRPr="008967D2">
        <w:rPr>
          <w:rFonts w:ascii="Arial" w:eastAsia="Times New Roman" w:hAnsi="Arial" w:cs="Arial"/>
          <w:color w:val="333333"/>
          <w:sz w:val="23"/>
          <w:szCs w:val="23"/>
          <w:lang w:val="en"/>
        </w:rPr>
        <w:t>under</w:t>
      </w:r>
      <w:proofErr w:type="gramEnd"/>
      <w:r w:rsidRPr="008967D2">
        <w:rPr>
          <w:rFonts w:ascii="Arial" w:eastAsia="Times New Roman" w:hAnsi="Arial" w:cs="Arial"/>
          <w:color w:val="333333"/>
          <w:sz w:val="23"/>
          <w:szCs w:val="23"/>
          <w:lang w:val="en"/>
        </w:rPr>
        <w:t xml:space="preserve"> clean conditions after 5 minutes contact time.</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When applied under reasonably clean conditions a 1 to 1 dilution of    effective against Salmonella, E Coli, Listeria, streptococcus and wide range of  others bacteria's.</w:t>
      </w:r>
    </w:p>
    <w:p w:rsidR="008967D2" w:rsidRPr="008967D2" w:rsidRDefault="008967D2" w:rsidP="004E250B">
      <w:pPr>
        <w:bidi w:val="0"/>
        <w:spacing w:after="0" w:line="336" w:lineRule="atLeast"/>
        <w:ind w:left="720"/>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Hospital Clinics -     School Rooms -        Canalization    -    Wells      -      Tended Camps     -     Garbage and</w:t>
      </w:r>
      <w:proofErr w:type="gramStart"/>
      <w:r w:rsidRPr="008967D2">
        <w:rPr>
          <w:rFonts w:ascii="Arial" w:eastAsia="Times New Roman" w:hAnsi="Arial" w:cs="Arial"/>
          <w:color w:val="333333"/>
          <w:sz w:val="23"/>
          <w:szCs w:val="23"/>
          <w:lang w:val="en"/>
        </w:rPr>
        <w:t>  dunghill</w:t>
      </w:r>
      <w:proofErr w:type="gramEnd"/>
      <w:r w:rsidRPr="008967D2">
        <w:rPr>
          <w:rFonts w:ascii="Arial" w:eastAsia="Times New Roman" w:hAnsi="Arial" w:cs="Arial"/>
          <w:color w:val="333333"/>
          <w:sz w:val="23"/>
          <w:szCs w:val="23"/>
          <w:lang w:val="en"/>
        </w:rPr>
        <w:t xml:space="preserve">       </w:t>
      </w:r>
    </w:p>
    <w:p w:rsidR="008967D2" w:rsidRPr="008967D2" w:rsidRDefault="008967D2" w:rsidP="004E250B">
      <w:pPr>
        <w:bidi w:val="0"/>
        <w:spacing w:before="100" w:beforeAutospacing="1" w:after="100" w:afterAutospacing="1" w:line="336" w:lineRule="atLeast"/>
        <w:rPr>
          <w:rFonts w:ascii="Arial" w:eastAsia="Times New Roman" w:hAnsi="Arial" w:cs="Arial"/>
          <w:b/>
          <w:bCs/>
          <w:color w:val="333333"/>
          <w:sz w:val="33"/>
          <w:szCs w:val="33"/>
          <w:lang w:val="en"/>
        </w:rPr>
      </w:pPr>
      <w:r w:rsidRPr="008967D2">
        <w:rPr>
          <w:rFonts w:ascii="Arial" w:eastAsia="Times New Roman" w:hAnsi="Arial" w:cs="Arial"/>
          <w:b/>
          <w:bCs/>
          <w:color w:val="569421"/>
          <w:sz w:val="33"/>
          <w:szCs w:val="33"/>
          <w:u w:val="single"/>
          <w:lang w:val="en"/>
        </w:rPr>
        <w:t>PRECAUTIONS</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For external use only, is not toxic </w:t>
      </w:r>
      <w:r w:rsidR="004E250B">
        <w:rPr>
          <w:rFonts w:ascii="Arial" w:eastAsia="Times New Roman" w:hAnsi="Arial" w:cs="Arial"/>
          <w:color w:val="333333"/>
          <w:sz w:val="23"/>
          <w:szCs w:val="23"/>
          <w:lang w:val="en"/>
        </w:rPr>
        <w:t>product</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Do not swallow</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Avoid contact with eyes material recommended protective eyewear and gloves</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In case of contact with eyes wash with lots of water</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In case of swallowing, drink water or milk and seek medical assistance</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Keep away from children</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Keep the contains locked in a shady close place</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Avoid exposing the liquid to extreme temperatures</w:t>
      </w:r>
    </w:p>
    <w:p w:rsidR="00E317B4" w:rsidRPr="00E317B4" w:rsidRDefault="00E317B4" w:rsidP="00E317B4">
      <w:pPr>
        <w:bidi w:val="0"/>
        <w:spacing w:after="0" w:line="336" w:lineRule="atLeast"/>
        <w:ind w:left="360"/>
        <w:jc w:val="center"/>
        <w:rPr>
          <w:rFonts w:ascii="Arial" w:eastAsia="Times New Roman" w:hAnsi="Arial" w:cs="Arial"/>
          <w:b/>
          <w:bCs/>
          <w:color w:val="333333"/>
          <w:sz w:val="23"/>
          <w:szCs w:val="23"/>
          <w:lang w:val="en"/>
        </w:rPr>
      </w:pPr>
      <w:r w:rsidRPr="00E317B4">
        <w:rPr>
          <w:rFonts w:ascii="Arial" w:eastAsia="Times New Roman" w:hAnsi="Arial" w:cs="Arial"/>
          <w:b/>
          <w:bCs/>
          <w:color w:val="76923C" w:themeColor="accent3" w:themeShade="BF"/>
          <w:sz w:val="36"/>
          <w:szCs w:val="36"/>
          <w:lang w:val="en"/>
        </w:rPr>
        <w:lastRenderedPageBreak/>
        <w:t>GREEN LIFE GROUP</w:t>
      </w:r>
      <w:r w:rsidRPr="00E317B4">
        <w:rPr>
          <w:rFonts w:ascii="Arial" w:eastAsia="Times New Roman" w:hAnsi="Arial" w:cs="Arial"/>
          <w:b/>
          <w:bCs/>
          <w:color w:val="76923C" w:themeColor="accent3" w:themeShade="BF"/>
          <w:sz w:val="23"/>
          <w:szCs w:val="23"/>
          <w:lang w:val="en"/>
        </w:rPr>
        <w:t xml:space="preserve"> </w:t>
      </w:r>
      <w:r w:rsidRPr="00E317B4">
        <w:rPr>
          <w:rFonts w:ascii="Arial" w:eastAsia="Times New Roman" w:hAnsi="Arial" w:cs="Arial"/>
          <w:b/>
          <w:bCs/>
          <w:color w:val="333333"/>
          <w:sz w:val="23"/>
          <w:szCs w:val="23"/>
          <w:lang w:val="en"/>
        </w:rPr>
        <w:br/>
      </w:r>
      <w:proofErr w:type="spellStart"/>
      <w:r w:rsidRPr="00E317B4">
        <w:rPr>
          <w:rFonts w:ascii="Tahoma" w:eastAsia="Times New Roman" w:hAnsi="Tahoma" w:cs="Tahoma"/>
          <w:b/>
          <w:bCs/>
          <w:color w:val="2F2E2E"/>
          <w:sz w:val="23"/>
          <w:szCs w:val="23"/>
          <w:lang w:val="en"/>
        </w:rPr>
        <w:t>Techical</w:t>
      </w:r>
      <w:proofErr w:type="spellEnd"/>
      <w:r w:rsidRPr="00E317B4">
        <w:rPr>
          <w:rFonts w:ascii="Tahoma" w:eastAsia="Times New Roman" w:hAnsi="Tahoma" w:cs="Tahoma"/>
          <w:b/>
          <w:bCs/>
          <w:color w:val="2F2E2E"/>
          <w:sz w:val="23"/>
          <w:szCs w:val="23"/>
          <w:lang w:val="en"/>
        </w:rPr>
        <w:t xml:space="preserve"> Data Sheet</w:t>
      </w:r>
      <w:r w:rsidRPr="00E317B4">
        <w:rPr>
          <w:rFonts w:ascii="Arial" w:eastAsia="Times New Roman" w:hAnsi="Arial" w:cs="Arial"/>
          <w:b/>
          <w:bCs/>
          <w:color w:val="333333"/>
          <w:sz w:val="23"/>
          <w:szCs w:val="23"/>
          <w:lang w:val="en"/>
        </w:rPr>
        <w:t xml:space="preserve">  </w:t>
      </w:r>
    </w:p>
    <w:p w:rsidR="00E317B4" w:rsidRDefault="00E317B4" w:rsidP="00E317B4">
      <w:pPr>
        <w:bidi w:val="0"/>
        <w:spacing w:after="0" w:line="336" w:lineRule="atLeast"/>
        <w:ind w:left="360"/>
        <w:rPr>
          <w:rFonts w:ascii="Arial" w:eastAsia="Times New Roman" w:hAnsi="Arial" w:cs="Arial"/>
          <w:b/>
          <w:bCs/>
          <w:color w:val="569421"/>
          <w:sz w:val="23"/>
          <w:szCs w:val="23"/>
          <w:lang w:val="en"/>
        </w:rPr>
      </w:pPr>
      <w:r w:rsidRPr="00E317B4">
        <w:rPr>
          <w:rFonts w:ascii="Arial" w:eastAsia="Times New Roman" w:hAnsi="Arial" w:cs="Arial"/>
          <w:color w:val="333333"/>
          <w:sz w:val="23"/>
          <w:szCs w:val="23"/>
          <w:lang w:val="en"/>
        </w:rPr>
        <w:t>                                                          </w:t>
      </w:r>
      <w:r w:rsidRPr="00E317B4">
        <w:rPr>
          <w:rFonts w:ascii="Arial" w:eastAsia="Times New Roman" w:hAnsi="Arial" w:cs="Arial"/>
          <w:b/>
          <w:bCs/>
          <w:color w:val="569421"/>
          <w:sz w:val="23"/>
          <w:szCs w:val="23"/>
          <w:lang w:val="en"/>
        </w:rPr>
        <w:t>  GREEN UP S</w:t>
      </w:r>
    </w:p>
    <w:p w:rsidR="00E317B4" w:rsidRPr="00E317B4" w:rsidRDefault="00E317B4" w:rsidP="00E317B4">
      <w:pPr>
        <w:bidi w:val="0"/>
        <w:spacing w:after="0" w:line="336" w:lineRule="atLeast"/>
        <w:ind w:left="360"/>
        <w:jc w:val="center"/>
        <w:rPr>
          <w:rFonts w:ascii="Arial" w:eastAsia="Times New Roman" w:hAnsi="Arial" w:cs="Arial"/>
          <w:b/>
          <w:bCs/>
          <w:color w:val="569421"/>
          <w:lang w:val="en"/>
        </w:rPr>
      </w:pPr>
      <w:r w:rsidRPr="00E317B4">
        <w:rPr>
          <w:rFonts w:ascii="Arial" w:eastAsia="Times New Roman" w:hAnsi="Arial" w:cs="Arial"/>
          <w:b/>
          <w:bCs/>
          <w:lang w:val="en"/>
        </w:rPr>
        <w:t>-</w:t>
      </w:r>
      <w:r>
        <w:rPr>
          <w:rFonts w:ascii="Arial" w:eastAsia="Times New Roman" w:hAnsi="Arial" w:cs="Arial"/>
          <w:b/>
          <w:bCs/>
          <w:lang w:val="en"/>
        </w:rPr>
        <w:t>3</w:t>
      </w:r>
      <w:r w:rsidRPr="00E317B4">
        <w:rPr>
          <w:rFonts w:ascii="Arial" w:eastAsia="Times New Roman" w:hAnsi="Arial" w:cs="Arial"/>
          <w:b/>
          <w:bCs/>
          <w:lang w:val="en"/>
        </w:rPr>
        <w:t>-</w:t>
      </w:r>
    </w:p>
    <w:p w:rsidR="008967D2" w:rsidRPr="008967D2" w:rsidRDefault="008967D2" w:rsidP="008967D2">
      <w:pPr>
        <w:bidi w:val="0"/>
        <w:spacing w:before="100" w:beforeAutospacing="1" w:after="100" w:afterAutospacing="1" w:line="336" w:lineRule="atLeast"/>
        <w:outlineLvl w:val="2"/>
        <w:rPr>
          <w:rFonts w:ascii="Arial" w:eastAsia="Times New Roman" w:hAnsi="Arial" w:cs="Arial"/>
          <w:color w:val="000000"/>
          <w:sz w:val="35"/>
          <w:szCs w:val="35"/>
          <w:lang w:val="en"/>
        </w:rPr>
      </w:pPr>
      <w:r w:rsidRPr="008967D2">
        <w:rPr>
          <w:rFonts w:ascii="Arial" w:eastAsia="Times New Roman" w:hAnsi="Arial" w:cs="Arial"/>
          <w:b/>
          <w:bCs/>
          <w:color w:val="569421"/>
          <w:sz w:val="35"/>
          <w:szCs w:val="35"/>
          <w:u w:val="single"/>
          <w:lang w:val="en"/>
        </w:rPr>
        <w:t>DIRECTIONS FOR USE</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To clean fat, cooker hoods, etc. Use at 1:1 dilution with water, apply by mop, brush, or spray onto the surface, allow to soak, </w:t>
      </w:r>
      <w:proofErr w:type="gramStart"/>
      <w:r w:rsidRPr="008967D2">
        <w:rPr>
          <w:rFonts w:ascii="Arial" w:eastAsia="Times New Roman" w:hAnsi="Arial" w:cs="Arial"/>
          <w:color w:val="333333"/>
          <w:sz w:val="23"/>
          <w:szCs w:val="23"/>
          <w:lang w:val="en"/>
        </w:rPr>
        <w:t>then  rinse</w:t>
      </w:r>
      <w:proofErr w:type="gramEnd"/>
      <w:r w:rsidRPr="008967D2">
        <w:rPr>
          <w:rFonts w:ascii="Arial" w:eastAsia="Times New Roman" w:hAnsi="Arial" w:cs="Arial"/>
          <w:color w:val="333333"/>
          <w:sz w:val="23"/>
          <w:szCs w:val="23"/>
          <w:lang w:val="en"/>
        </w:rPr>
        <w:t xml:space="preserve"> off using water.</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To clean heavily contaminated areas dilute at 1:1 with water and apply, allow to soak then wash off with clean water.</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 xml:space="preserve">To clean general areas including floors etc. dilute at 1:1  with water apply using a mop, brush, or spray, allow to soak then rinse. If used as a hand cleaner then the product must be diluted to at least </w:t>
      </w:r>
      <w:proofErr w:type="gramStart"/>
      <w:r w:rsidRPr="008967D2">
        <w:rPr>
          <w:rFonts w:ascii="Arial" w:eastAsia="Times New Roman" w:hAnsi="Arial" w:cs="Arial"/>
          <w:color w:val="333333"/>
          <w:sz w:val="23"/>
          <w:szCs w:val="23"/>
          <w:lang w:val="en"/>
        </w:rPr>
        <w:t>1 :</w:t>
      </w:r>
      <w:proofErr w:type="gramEnd"/>
      <w:r w:rsidRPr="008967D2">
        <w:rPr>
          <w:rFonts w:ascii="Arial" w:eastAsia="Times New Roman" w:hAnsi="Arial" w:cs="Arial"/>
          <w:color w:val="333333"/>
          <w:sz w:val="23"/>
          <w:szCs w:val="23"/>
          <w:lang w:val="en"/>
        </w:rPr>
        <w:t>1 with water.</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For the cleaning of air-conditioning units use at</w:t>
      </w:r>
      <w:proofErr w:type="gramStart"/>
      <w:r w:rsidRPr="008967D2">
        <w:rPr>
          <w:rFonts w:ascii="Arial" w:eastAsia="Times New Roman" w:hAnsi="Arial" w:cs="Arial"/>
          <w:color w:val="333333"/>
          <w:sz w:val="23"/>
          <w:szCs w:val="23"/>
          <w:lang w:val="en"/>
        </w:rPr>
        <w:t>  2</w:t>
      </w:r>
      <w:proofErr w:type="gramEnd"/>
      <w:r w:rsidRPr="008967D2">
        <w:rPr>
          <w:rFonts w:ascii="Arial" w:eastAsia="Times New Roman" w:hAnsi="Arial" w:cs="Arial"/>
          <w:color w:val="333333"/>
          <w:sz w:val="23"/>
          <w:szCs w:val="23"/>
          <w:lang w:val="en"/>
        </w:rPr>
        <w:t xml:space="preserve"> :1 with water</w:t>
      </w:r>
    </w:p>
    <w:p w:rsidR="008967D2" w:rsidRPr="008967D2" w:rsidRDefault="008967D2" w:rsidP="004E250B">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The product is also suitable for use in automatic foam spray units.</w:t>
      </w:r>
    </w:p>
    <w:p w:rsidR="008967D2" w:rsidRPr="008967D2" w:rsidRDefault="008967D2" w:rsidP="008967D2">
      <w:pPr>
        <w:bidi w:val="0"/>
        <w:spacing w:before="100" w:beforeAutospacing="1" w:after="100" w:afterAutospacing="1" w:line="336" w:lineRule="atLeast"/>
        <w:rPr>
          <w:rFonts w:ascii="Arial" w:eastAsia="Times New Roman" w:hAnsi="Arial" w:cs="Arial"/>
          <w:b/>
          <w:bCs/>
          <w:color w:val="333333"/>
          <w:sz w:val="36"/>
          <w:szCs w:val="36"/>
          <w:lang w:val="en"/>
        </w:rPr>
      </w:pPr>
      <w:r w:rsidRPr="008967D2">
        <w:rPr>
          <w:rFonts w:ascii="Arial" w:eastAsia="Times New Roman" w:hAnsi="Arial" w:cs="Arial"/>
          <w:b/>
          <w:bCs/>
          <w:color w:val="569421"/>
          <w:sz w:val="36"/>
          <w:szCs w:val="36"/>
          <w:u w:val="single"/>
          <w:lang w:val="en"/>
        </w:rPr>
        <w:t>PHYSICAL PROPERTIES</w:t>
      </w:r>
    </w:p>
    <w:p w:rsidR="008967D2" w:rsidRPr="008967D2" w:rsidRDefault="008967D2" w:rsidP="001F4AE6">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Appearance:                               -</w:t>
      </w:r>
      <w:proofErr w:type="gramStart"/>
      <w:r w:rsidRPr="008967D2">
        <w:rPr>
          <w:rFonts w:ascii="Arial" w:eastAsia="Times New Roman" w:hAnsi="Arial" w:cs="Arial"/>
          <w:color w:val="333333"/>
          <w:sz w:val="23"/>
          <w:szCs w:val="23"/>
          <w:lang w:val="en"/>
        </w:rPr>
        <w:t>  CLEAR</w:t>
      </w:r>
      <w:proofErr w:type="gramEnd"/>
      <w:r w:rsidRPr="008967D2">
        <w:rPr>
          <w:rFonts w:ascii="Arial" w:eastAsia="Times New Roman" w:hAnsi="Arial" w:cs="Arial"/>
          <w:color w:val="333333"/>
          <w:sz w:val="23"/>
          <w:szCs w:val="23"/>
          <w:lang w:val="en"/>
        </w:rPr>
        <w:t xml:space="preserve"> COLOURLESS OR RED LIQUID</w:t>
      </w:r>
    </w:p>
    <w:p w:rsidR="008967D2" w:rsidRPr="008967D2" w:rsidRDefault="008967D2" w:rsidP="001F4AE6">
      <w:pPr>
        <w:bidi w:val="0"/>
        <w:spacing w:after="0" w:line="336" w:lineRule="atLeast"/>
        <w:rPr>
          <w:rFonts w:ascii="Arial" w:eastAsia="Times New Roman" w:hAnsi="Arial" w:cs="Arial"/>
          <w:b/>
          <w:bCs/>
          <w:color w:val="333333"/>
          <w:sz w:val="23"/>
          <w:szCs w:val="23"/>
          <w:lang w:val="en"/>
        </w:rPr>
      </w:pPr>
      <w:proofErr w:type="gramStart"/>
      <w:r w:rsidRPr="008967D2">
        <w:rPr>
          <w:rFonts w:ascii="Arial" w:eastAsia="Times New Roman" w:hAnsi="Arial" w:cs="Arial"/>
          <w:color w:val="333333"/>
          <w:sz w:val="23"/>
          <w:szCs w:val="23"/>
          <w:lang w:val="en"/>
        </w:rPr>
        <w:t>pH</w:t>
      </w:r>
      <w:proofErr w:type="gramEnd"/>
      <w:r w:rsidRPr="008967D2">
        <w:rPr>
          <w:rFonts w:ascii="Arial" w:eastAsia="Times New Roman" w:hAnsi="Arial" w:cs="Arial"/>
          <w:color w:val="333333"/>
          <w:sz w:val="23"/>
          <w:szCs w:val="23"/>
          <w:lang w:val="en"/>
        </w:rPr>
        <w:t xml:space="preserve"> @ 5% DILUTION                      -           10-11</w:t>
      </w:r>
    </w:p>
    <w:p w:rsidR="008967D2" w:rsidRPr="008967D2" w:rsidRDefault="008967D2" w:rsidP="001F4AE6">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Density                                           -           1.07</w:t>
      </w:r>
    </w:p>
    <w:p w:rsidR="008967D2" w:rsidRPr="008967D2" w:rsidRDefault="008967D2" w:rsidP="001F4AE6">
      <w:pPr>
        <w:bidi w:val="0"/>
        <w:spacing w:after="0"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Flash Point                                      -           None              </w:t>
      </w:r>
    </w:p>
    <w:p w:rsidR="008967D2" w:rsidRPr="008967D2" w:rsidRDefault="008967D2" w:rsidP="004E250B">
      <w:pPr>
        <w:bidi w:val="0"/>
        <w:spacing w:before="100" w:beforeAutospacing="1" w:after="100" w:afterAutospacing="1" w:line="336" w:lineRule="atLeast"/>
        <w:rPr>
          <w:rFonts w:ascii="Arial" w:eastAsia="Times New Roman" w:hAnsi="Arial" w:cs="Arial"/>
          <w:b/>
          <w:bCs/>
          <w:color w:val="76923C" w:themeColor="accent3" w:themeShade="BF"/>
          <w:sz w:val="32"/>
          <w:szCs w:val="32"/>
          <w:u w:val="single"/>
          <w:lang w:val="en"/>
        </w:rPr>
      </w:pPr>
      <w:r w:rsidRPr="008967D2">
        <w:rPr>
          <w:rFonts w:ascii="Arial" w:eastAsia="Times New Roman" w:hAnsi="Arial" w:cs="Arial"/>
          <w:b/>
          <w:bCs/>
          <w:color w:val="76923C" w:themeColor="accent3" w:themeShade="BF"/>
          <w:sz w:val="32"/>
          <w:szCs w:val="32"/>
          <w:u w:val="single"/>
          <w:lang w:val="en"/>
        </w:rPr>
        <w:t>C</w:t>
      </w:r>
      <w:r w:rsidR="004E250B" w:rsidRPr="004E250B">
        <w:rPr>
          <w:rFonts w:ascii="Arial" w:eastAsia="Times New Roman" w:hAnsi="Arial" w:cs="Arial"/>
          <w:b/>
          <w:bCs/>
          <w:color w:val="76923C" w:themeColor="accent3" w:themeShade="BF"/>
          <w:sz w:val="32"/>
          <w:szCs w:val="32"/>
          <w:u w:val="single"/>
          <w:lang w:val="en"/>
        </w:rPr>
        <w:t xml:space="preserve">OMPONENTS </w:t>
      </w:r>
    </w:p>
    <w:p w:rsidR="004E250B" w:rsidRDefault="008967D2" w:rsidP="004E250B">
      <w:pPr>
        <w:bidi w:val="0"/>
        <w:spacing w:after="0" w:line="336" w:lineRule="atLeast"/>
        <w:rPr>
          <w:rFonts w:ascii="Helvetica-W01-Light" w:eastAsia="Times New Roman" w:hAnsi="Helvetica-W01-Light" w:cs="Arial"/>
          <w:b/>
          <w:bCs/>
          <w:color w:val="333333"/>
          <w:sz w:val="24"/>
          <w:szCs w:val="24"/>
          <w:lang w:val="en"/>
        </w:rPr>
      </w:pPr>
      <w:r w:rsidRPr="008967D2">
        <w:rPr>
          <w:rFonts w:ascii="Arial" w:eastAsia="Times New Roman" w:hAnsi="Arial" w:cs="Arial"/>
          <w:color w:val="333333"/>
          <w:sz w:val="23"/>
          <w:szCs w:val="23"/>
          <w:lang w:val="en"/>
        </w:rPr>
        <w:t> </w:t>
      </w:r>
      <w:r w:rsidR="004E250B">
        <w:rPr>
          <w:rFonts w:ascii="Helvetica-W01-Light" w:eastAsia="Times New Roman" w:hAnsi="Helvetica-W01-Light" w:cs="Arial"/>
          <w:color w:val="333333"/>
          <w:sz w:val="24"/>
          <w:szCs w:val="24"/>
          <w:lang w:val="en"/>
        </w:rPr>
        <w:t>This is a cleaning product which is water based and includes a mixture of active enzymes which dissolve oils, grease and dirt.</w:t>
      </w:r>
    </w:p>
    <w:p w:rsidR="004E250B" w:rsidRDefault="004E250B" w:rsidP="004E250B">
      <w:pPr>
        <w:bidi w:val="0"/>
        <w:spacing w:after="0" w:line="336" w:lineRule="atLeast"/>
        <w:rPr>
          <w:rFonts w:ascii="Helvetica-W01-Light" w:eastAsia="Times New Roman" w:hAnsi="Helvetica-W01-Light" w:cs="Arial"/>
          <w:b/>
          <w:bCs/>
          <w:color w:val="333333"/>
          <w:sz w:val="24"/>
          <w:szCs w:val="24"/>
          <w:lang w:val="en"/>
        </w:rPr>
      </w:pPr>
      <w:r>
        <w:rPr>
          <w:rFonts w:ascii="Helvetica-W01-Light" w:eastAsia="Times New Roman" w:hAnsi="Helvetica-W01-Light" w:cs="Arial"/>
          <w:color w:val="333333"/>
          <w:sz w:val="24"/>
          <w:szCs w:val="24"/>
          <w:lang w:val="en"/>
        </w:rPr>
        <w:t>These components are based on coconut, pineapple, and citrus extracts.</w:t>
      </w:r>
      <w:r>
        <w:rPr>
          <w:rFonts w:ascii="Helvetica-W01-Light" w:eastAsia="Times New Roman" w:hAnsi="Helvetica-W01-Light" w:cs="Arial"/>
          <w:color w:val="333333"/>
          <w:sz w:val="24"/>
          <w:szCs w:val="24"/>
          <w:lang w:val="en"/>
        </w:rPr>
        <w:br/>
        <w:t>None of the components is animal based and no animal testing is done on Green Up products</w:t>
      </w:r>
    </w:p>
    <w:p w:rsidR="004E250B" w:rsidRDefault="004E250B" w:rsidP="004E250B">
      <w:pPr>
        <w:bidi w:val="0"/>
        <w:spacing w:after="0" w:line="336" w:lineRule="atLeast"/>
        <w:rPr>
          <w:rFonts w:ascii="Helvetica-W01-Light" w:eastAsia="Times New Roman" w:hAnsi="Helvetica-W01-Light" w:cs="Arial"/>
          <w:b/>
          <w:bCs/>
          <w:color w:val="333333"/>
          <w:sz w:val="24"/>
          <w:szCs w:val="24"/>
          <w:lang w:val="en"/>
        </w:rPr>
      </w:pPr>
      <w:r>
        <w:rPr>
          <w:rFonts w:ascii="Helvetica-W01-Light" w:eastAsia="Times New Roman" w:hAnsi="Helvetica-W01-Light" w:cs="Arial"/>
          <w:color w:val="333333"/>
          <w:sz w:val="24"/>
          <w:szCs w:val="24"/>
          <w:lang w:val="en"/>
        </w:rPr>
        <w:t>All the components decompose in nature and fit the definition of biodegradable.</w:t>
      </w:r>
    </w:p>
    <w:p w:rsidR="008967D2" w:rsidRPr="008967D2" w:rsidRDefault="008967D2" w:rsidP="008967D2">
      <w:pPr>
        <w:bidi w:val="0"/>
        <w:spacing w:before="100" w:beforeAutospacing="1" w:after="100" w:afterAutospacing="1" w:line="336" w:lineRule="atLeast"/>
        <w:rPr>
          <w:rFonts w:ascii="Arial" w:eastAsia="Times New Roman" w:hAnsi="Arial" w:cs="Arial"/>
          <w:b/>
          <w:bCs/>
          <w:color w:val="333333"/>
          <w:sz w:val="30"/>
          <w:szCs w:val="30"/>
          <w:lang w:val="en"/>
        </w:rPr>
      </w:pPr>
      <w:r w:rsidRPr="008967D2">
        <w:rPr>
          <w:rFonts w:ascii="Arial" w:eastAsia="Times New Roman" w:hAnsi="Arial" w:cs="Arial"/>
          <w:b/>
          <w:bCs/>
          <w:color w:val="569421"/>
          <w:sz w:val="30"/>
          <w:szCs w:val="30"/>
          <w:u w:val="single"/>
          <w:lang w:val="en"/>
        </w:rPr>
        <w:t>HEALTH AND SAFETY</w:t>
      </w:r>
    </w:p>
    <w:p w:rsidR="008967D2" w:rsidRPr="008967D2" w:rsidRDefault="008967D2" w:rsidP="008967D2">
      <w:pPr>
        <w:bidi w:val="0"/>
        <w:spacing w:before="100" w:beforeAutospacing="1" w:after="100" w:afterAutospacing="1" w:line="336" w:lineRule="atLeast"/>
        <w:rPr>
          <w:rFonts w:ascii="Arial" w:eastAsia="Times New Roman" w:hAnsi="Arial" w:cs="Arial"/>
          <w:b/>
          <w:bCs/>
          <w:color w:val="333333"/>
          <w:sz w:val="23"/>
          <w:szCs w:val="23"/>
          <w:lang w:val="en"/>
        </w:rPr>
      </w:pPr>
      <w:r w:rsidRPr="008967D2">
        <w:rPr>
          <w:rFonts w:ascii="Arial" w:eastAsia="Times New Roman" w:hAnsi="Arial" w:cs="Arial"/>
          <w:color w:val="333333"/>
          <w:sz w:val="23"/>
          <w:szCs w:val="23"/>
          <w:lang w:val="en"/>
        </w:rPr>
        <w:t>For full Health and Safety data please refer to our specific MSDS Sheet which is available upon request.</w:t>
      </w:r>
    </w:p>
    <w:p w:rsidR="008967D2" w:rsidRPr="008967D2" w:rsidRDefault="008967D2" w:rsidP="008967D2">
      <w:pPr>
        <w:bidi w:val="0"/>
        <w:spacing w:before="100" w:beforeAutospacing="1" w:after="100" w:afterAutospacing="1" w:line="336" w:lineRule="atLeast"/>
        <w:rPr>
          <w:rFonts w:ascii="Arial" w:eastAsia="Times New Roman" w:hAnsi="Arial" w:cs="Arial"/>
          <w:b/>
          <w:bCs/>
          <w:color w:val="333333"/>
          <w:sz w:val="33"/>
          <w:szCs w:val="33"/>
          <w:lang w:val="en"/>
        </w:rPr>
      </w:pPr>
      <w:r w:rsidRPr="008967D2">
        <w:rPr>
          <w:rFonts w:ascii="Arial" w:eastAsia="Times New Roman" w:hAnsi="Arial" w:cs="Arial"/>
          <w:b/>
          <w:bCs/>
          <w:color w:val="569421"/>
          <w:sz w:val="33"/>
          <w:szCs w:val="33"/>
          <w:u w:val="single"/>
          <w:lang w:val="en"/>
        </w:rPr>
        <w:t>PACK SIZES</w:t>
      </w:r>
    </w:p>
    <w:p w:rsidR="005F7F6D" w:rsidRDefault="008967D2" w:rsidP="00E317B4">
      <w:pPr>
        <w:bidi w:val="0"/>
        <w:spacing w:before="100" w:beforeAutospacing="1" w:after="100" w:afterAutospacing="1" w:line="336" w:lineRule="atLeast"/>
        <w:rPr>
          <w:lang w:val="en"/>
        </w:rPr>
      </w:pPr>
      <w:r w:rsidRPr="008967D2">
        <w:rPr>
          <w:rFonts w:ascii="Arial" w:eastAsia="Times New Roman" w:hAnsi="Arial" w:cs="Arial"/>
          <w:color w:val="333333"/>
          <w:sz w:val="23"/>
          <w:szCs w:val="23"/>
          <w:lang w:val="en"/>
        </w:rPr>
        <w:t xml:space="preserve">0750lt, 4lt, </w:t>
      </w:r>
      <w:proofErr w:type="gramStart"/>
      <w:r w:rsidRPr="008967D2">
        <w:rPr>
          <w:rFonts w:ascii="Arial" w:eastAsia="Times New Roman" w:hAnsi="Arial" w:cs="Arial"/>
          <w:color w:val="333333"/>
          <w:sz w:val="23"/>
          <w:szCs w:val="23"/>
          <w:lang w:val="en"/>
        </w:rPr>
        <w:t>18lt ,</w:t>
      </w:r>
      <w:proofErr w:type="gramEnd"/>
      <w:r w:rsidRPr="008967D2">
        <w:rPr>
          <w:rFonts w:ascii="Arial" w:eastAsia="Times New Roman" w:hAnsi="Arial" w:cs="Arial"/>
          <w:color w:val="333333"/>
          <w:sz w:val="23"/>
          <w:szCs w:val="23"/>
          <w:lang w:val="en"/>
        </w:rPr>
        <w:t xml:space="preserve"> 205lt barrels, 1000 litter canister </w:t>
      </w:r>
    </w:p>
    <w:p w:rsidR="001F4AE6" w:rsidRPr="001F4AE6" w:rsidRDefault="001F4AE6" w:rsidP="001F4AE6">
      <w:pPr>
        <w:bidi w:val="0"/>
        <w:spacing w:before="100" w:beforeAutospacing="1" w:after="100" w:afterAutospacing="1" w:line="336" w:lineRule="atLeast"/>
        <w:rPr>
          <w:rFonts w:asciiTheme="minorBidi" w:eastAsia="Times New Roman" w:hAnsiTheme="minorBidi"/>
          <w:b/>
          <w:bCs/>
          <w:color w:val="333333"/>
          <w:sz w:val="30"/>
          <w:szCs w:val="30"/>
          <w:u w:val="single"/>
          <w:lang w:val="en"/>
        </w:rPr>
      </w:pPr>
      <w:r w:rsidRPr="001F4AE6">
        <w:rPr>
          <w:rFonts w:asciiTheme="minorBidi" w:eastAsia="Times New Roman" w:hAnsiTheme="minorBidi"/>
          <w:b/>
          <w:bCs/>
          <w:color w:val="569421"/>
          <w:sz w:val="32"/>
          <w:szCs w:val="32"/>
          <w:u w:val="single"/>
          <w:lang w:val="en"/>
        </w:rPr>
        <w:t>S</w:t>
      </w:r>
      <w:r>
        <w:rPr>
          <w:rFonts w:asciiTheme="minorBidi" w:eastAsia="Times New Roman" w:hAnsiTheme="minorBidi"/>
          <w:b/>
          <w:bCs/>
          <w:color w:val="569421"/>
          <w:sz w:val="32"/>
          <w:szCs w:val="32"/>
          <w:u w:val="single"/>
          <w:lang w:val="en"/>
        </w:rPr>
        <w:t xml:space="preserve">HELF </w:t>
      </w:r>
      <w:r w:rsidRPr="001F4AE6">
        <w:rPr>
          <w:rFonts w:asciiTheme="minorBidi" w:eastAsia="Times New Roman" w:hAnsiTheme="minorBidi"/>
          <w:b/>
          <w:bCs/>
          <w:color w:val="569421"/>
          <w:sz w:val="32"/>
          <w:szCs w:val="32"/>
          <w:u w:val="single"/>
          <w:lang w:val="en"/>
        </w:rPr>
        <w:t>L</w:t>
      </w:r>
      <w:r>
        <w:rPr>
          <w:rFonts w:asciiTheme="minorBidi" w:eastAsia="Times New Roman" w:hAnsiTheme="minorBidi"/>
          <w:b/>
          <w:bCs/>
          <w:color w:val="569421"/>
          <w:sz w:val="32"/>
          <w:szCs w:val="32"/>
          <w:u w:val="single"/>
          <w:lang w:val="en"/>
        </w:rPr>
        <w:t>IFE</w:t>
      </w:r>
      <w:bookmarkStart w:id="0" w:name="_GoBack"/>
      <w:bookmarkEnd w:id="0"/>
      <w:r w:rsidRPr="001F4AE6">
        <w:rPr>
          <w:rFonts w:asciiTheme="minorBidi" w:eastAsia="Times New Roman" w:hAnsiTheme="minorBidi"/>
          <w:b/>
          <w:bCs/>
          <w:color w:val="569421"/>
          <w:sz w:val="32"/>
          <w:szCs w:val="32"/>
          <w:u w:val="single"/>
          <w:lang w:val="en"/>
        </w:rPr>
        <w:t> </w:t>
      </w:r>
    </w:p>
    <w:p w:rsidR="001F4AE6" w:rsidRDefault="001F4AE6" w:rsidP="001F4AE6">
      <w:pPr>
        <w:bidi w:val="0"/>
        <w:spacing w:before="100" w:beforeAutospacing="1" w:after="100" w:afterAutospacing="1" w:line="336" w:lineRule="atLeast"/>
        <w:rPr>
          <w:rFonts w:asciiTheme="minorBidi" w:eastAsia="Times New Roman" w:hAnsiTheme="minorBidi"/>
          <w:b/>
          <w:bCs/>
          <w:color w:val="333333"/>
          <w:sz w:val="30"/>
          <w:szCs w:val="30"/>
          <w:lang w:val="en"/>
        </w:rPr>
      </w:pPr>
      <w:r>
        <w:rPr>
          <w:rFonts w:asciiTheme="minorBidi" w:eastAsia="Times New Roman" w:hAnsiTheme="minorBidi"/>
          <w:color w:val="333333"/>
          <w:sz w:val="24"/>
          <w:szCs w:val="24"/>
          <w:lang w:val="en"/>
        </w:rPr>
        <w:t>  3 Years from date of manufacture</w:t>
      </w:r>
    </w:p>
    <w:p w:rsidR="001F4AE6" w:rsidRPr="008967D2" w:rsidRDefault="001F4AE6" w:rsidP="001F4AE6">
      <w:pPr>
        <w:bidi w:val="0"/>
        <w:spacing w:before="100" w:beforeAutospacing="1" w:after="100" w:afterAutospacing="1" w:line="336" w:lineRule="atLeast"/>
        <w:rPr>
          <w:lang w:val="en"/>
        </w:rPr>
      </w:pPr>
    </w:p>
    <w:sectPr w:rsidR="001F4AE6" w:rsidRPr="008967D2" w:rsidSect="008967D2">
      <w:pgSz w:w="11906" w:h="16838"/>
      <w:pgMar w:top="567" w:right="1133"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W01-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11B"/>
    <w:multiLevelType w:val="multilevel"/>
    <w:tmpl w:val="D3DC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B0EFC"/>
    <w:multiLevelType w:val="multilevel"/>
    <w:tmpl w:val="38D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B0730"/>
    <w:multiLevelType w:val="multilevel"/>
    <w:tmpl w:val="E7B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06"/>
    <w:rsid w:val="001F4AE6"/>
    <w:rsid w:val="004E250B"/>
    <w:rsid w:val="00555A06"/>
    <w:rsid w:val="005F7F6D"/>
    <w:rsid w:val="00743966"/>
    <w:rsid w:val="008967D2"/>
    <w:rsid w:val="00E31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0"/>
    <w:uiPriority w:val="9"/>
    <w:qFormat/>
    <w:rsid w:val="008967D2"/>
    <w:pPr>
      <w:bidi w:val="0"/>
      <w:spacing w:before="100" w:beforeAutospacing="1" w:after="100" w:afterAutospacing="1" w:line="336" w:lineRule="atLeast"/>
      <w:outlineLvl w:val="2"/>
    </w:pPr>
    <w:rPr>
      <w:rFonts w:ascii="Arial" w:eastAsia="Times New Roman" w:hAnsi="Arial" w:cs="Arial"/>
      <w:color w:val="000000"/>
      <w:sz w:val="90"/>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8967D2"/>
    <w:rPr>
      <w:rFonts w:ascii="Arial" w:eastAsia="Times New Roman" w:hAnsi="Arial" w:cs="Arial"/>
      <w:color w:val="000000"/>
      <w:sz w:val="90"/>
      <w:szCs w:val="90"/>
    </w:rPr>
  </w:style>
  <w:style w:type="paragraph" w:styleId="NormalWeb">
    <w:name w:val="Normal (Web)"/>
    <w:basedOn w:val="a"/>
    <w:uiPriority w:val="99"/>
    <w:semiHidden/>
    <w:unhideWhenUsed/>
    <w:rsid w:val="008967D2"/>
    <w:pPr>
      <w:bidi w:val="0"/>
      <w:spacing w:before="100" w:beforeAutospacing="1" w:after="100" w:afterAutospacing="1" w:line="336" w:lineRule="atLeast"/>
    </w:pPr>
    <w:rPr>
      <w:rFonts w:ascii="Arial" w:eastAsia="Times New Roman" w:hAnsi="Arial" w:cs="Arial"/>
      <w:b/>
      <w:bCs/>
      <w:color w:val="333333"/>
      <w:sz w:val="30"/>
      <w:szCs w:val="30"/>
    </w:rPr>
  </w:style>
  <w:style w:type="character" w:styleId="a3">
    <w:name w:val="Strong"/>
    <w:basedOn w:val="a0"/>
    <w:uiPriority w:val="22"/>
    <w:qFormat/>
    <w:rsid w:val="008967D2"/>
    <w:rPr>
      <w:b/>
      <w:bCs/>
    </w:rPr>
  </w:style>
  <w:style w:type="character" w:customStyle="1" w:styleId="inherit-font-size">
    <w:name w:val="inherit-font-size"/>
    <w:basedOn w:val="a0"/>
    <w:rsid w:val="008967D2"/>
  </w:style>
  <w:style w:type="paragraph" w:styleId="a4">
    <w:name w:val="List Paragraph"/>
    <w:basedOn w:val="a"/>
    <w:uiPriority w:val="34"/>
    <w:qFormat/>
    <w:rsid w:val="00E31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0"/>
    <w:uiPriority w:val="9"/>
    <w:qFormat/>
    <w:rsid w:val="008967D2"/>
    <w:pPr>
      <w:bidi w:val="0"/>
      <w:spacing w:before="100" w:beforeAutospacing="1" w:after="100" w:afterAutospacing="1" w:line="336" w:lineRule="atLeast"/>
      <w:outlineLvl w:val="2"/>
    </w:pPr>
    <w:rPr>
      <w:rFonts w:ascii="Arial" w:eastAsia="Times New Roman" w:hAnsi="Arial" w:cs="Arial"/>
      <w:color w:val="000000"/>
      <w:sz w:val="90"/>
      <w:szCs w:val="9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8967D2"/>
    <w:rPr>
      <w:rFonts w:ascii="Arial" w:eastAsia="Times New Roman" w:hAnsi="Arial" w:cs="Arial"/>
      <w:color w:val="000000"/>
      <w:sz w:val="90"/>
      <w:szCs w:val="90"/>
    </w:rPr>
  </w:style>
  <w:style w:type="paragraph" w:styleId="NormalWeb">
    <w:name w:val="Normal (Web)"/>
    <w:basedOn w:val="a"/>
    <w:uiPriority w:val="99"/>
    <w:semiHidden/>
    <w:unhideWhenUsed/>
    <w:rsid w:val="008967D2"/>
    <w:pPr>
      <w:bidi w:val="0"/>
      <w:spacing w:before="100" w:beforeAutospacing="1" w:after="100" w:afterAutospacing="1" w:line="336" w:lineRule="atLeast"/>
    </w:pPr>
    <w:rPr>
      <w:rFonts w:ascii="Arial" w:eastAsia="Times New Roman" w:hAnsi="Arial" w:cs="Arial"/>
      <w:b/>
      <w:bCs/>
      <w:color w:val="333333"/>
      <w:sz w:val="30"/>
      <w:szCs w:val="30"/>
    </w:rPr>
  </w:style>
  <w:style w:type="character" w:styleId="a3">
    <w:name w:val="Strong"/>
    <w:basedOn w:val="a0"/>
    <w:uiPriority w:val="22"/>
    <w:qFormat/>
    <w:rsid w:val="008967D2"/>
    <w:rPr>
      <w:b/>
      <w:bCs/>
    </w:rPr>
  </w:style>
  <w:style w:type="character" w:customStyle="1" w:styleId="inherit-font-size">
    <w:name w:val="inherit-font-size"/>
    <w:basedOn w:val="a0"/>
    <w:rsid w:val="008967D2"/>
  </w:style>
  <w:style w:type="paragraph" w:styleId="a4">
    <w:name w:val="List Paragraph"/>
    <w:basedOn w:val="a"/>
    <w:uiPriority w:val="34"/>
    <w:qFormat/>
    <w:rsid w:val="00E3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7327">
      <w:bodyDiv w:val="1"/>
      <w:marLeft w:val="0"/>
      <w:marRight w:val="0"/>
      <w:marTop w:val="0"/>
      <w:marBottom w:val="15"/>
      <w:divBdr>
        <w:top w:val="none" w:sz="0" w:space="0" w:color="auto"/>
        <w:left w:val="none" w:sz="0" w:space="0" w:color="auto"/>
        <w:bottom w:val="none" w:sz="0" w:space="0" w:color="auto"/>
        <w:right w:val="none" w:sz="0" w:space="0" w:color="auto"/>
      </w:divBdr>
      <w:divsChild>
        <w:div w:id="794983049">
          <w:marLeft w:val="0"/>
          <w:marRight w:val="0"/>
          <w:marTop w:val="0"/>
          <w:marBottom w:val="0"/>
          <w:divBdr>
            <w:top w:val="none" w:sz="0" w:space="0" w:color="auto"/>
            <w:left w:val="none" w:sz="0" w:space="0" w:color="auto"/>
            <w:bottom w:val="none" w:sz="0" w:space="0" w:color="auto"/>
            <w:right w:val="none" w:sz="0" w:space="0" w:color="auto"/>
          </w:divBdr>
        </w:div>
        <w:div w:id="2012876536">
          <w:marLeft w:val="0"/>
          <w:marRight w:val="0"/>
          <w:marTop w:val="0"/>
          <w:marBottom w:val="0"/>
          <w:divBdr>
            <w:top w:val="none" w:sz="0" w:space="0" w:color="auto"/>
            <w:left w:val="none" w:sz="0" w:space="0" w:color="auto"/>
            <w:bottom w:val="none" w:sz="0" w:space="0" w:color="auto"/>
            <w:right w:val="none" w:sz="0" w:space="0" w:color="auto"/>
          </w:divBdr>
        </w:div>
        <w:div w:id="1489781498">
          <w:marLeft w:val="0"/>
          <w:marRight w:val="0"/>
          <w:marTop w:val="0"/>
          <w:marBottom w:val="0"/>
          <w:divBdr>
            <w:top w:val="none" w:sz="0" w:space="0" w:color="auto"/>
            <w:left w:val="none" w:sz="0" w:space="0" w:color="auto"/>
            <w:bottom w:val="none" w:sz="0" w:space="0" w:color="auto"/>
            <w:right w:val="none" w:sz="0" w:space="0" w:color="auto"/>
          </w:divBdr>
        </w:div>
      </w:divsChild>
    </w:div>
    <w:div w:id="1037465163">
      <w:bodyDiv w:val="1"/>
      <w:marLeft w:val="0"/>
      <w:marRight w:val="0"/>
      <w:marTop w:val="0"/>
      <w:marBottom w:val="0"/>
      <w:divBdr>
        <w:top w:val="none" w:sz="0" w:space="0" w:color="auto"/>
        <w:left w:val="none" w:sz="0" w:space="0" w:color="auto"/>
        <w:bottom w:val="none" w:sz="0" w:space="0" w:color="auto"/>
        <w:right w:val="none" w:sz="0" w:space="0" w:color="auto"/>
      </w:divBdr>
    </w:div>
    <w:div w:id="15549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4603</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2016-04-30T18:54:00Z</dcterms:created>
  <dcterms:modified xsi:type="dcterms:W3CDTF">2016-04-30T18:56:00Z</dcterms:modified>
</cp:coreProperties>
</file>